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D" w:rsidRDefault="00F66CBD" w:rsidP="00F66CBD">
      <w:pPr>
        <w:pStyle w:val="Heading1"/>
        <w:ind w:left="1418" w:hanging="709"/>
      </w:pPr>
      <w:bookmarkStart w:id="0" w:name="_Toc124682500"/>
      <w:bookmarkStart w:id="1" w:name="_Toc126763046"/>
      <w:bookmarkStart w:id="2" w:name="_Toc127195752"/>
      <w:bookmarkStart w:id="3" w:name="_Toc206844146"/>
      <w:bookmarkStart w:id="4" w:name="_Toc208236822"/>
      <w:r w:rsidRPr="0076275D">
        <w:rPr>
          <w:lang w:val="ru-RU"/>
        </w:rPr>
        <w:t>3</w:t>
      </w:r>
      <w:r>
        <w:t>. ЕМПИРИЧНИ СТАТИСТИЧЕСКИ РАЗПРЕДЕЛЕНИЯ</w:t>
      </w:r>
      <w:bookmarkEnd w:id="0"/>
      <w:bookmarkEnd w:id="1"/>
      <w:bookmarkEnd w:id="2"/>
      <w:bookmarkEnd w:id="3"/>
      <w:bookmarkEnd w:id="4"/>
    </w:p>
    <w:p w:rsidR="00F66CBD" w:rsidRDefault="00F66CBD" w:rsidP="00F66CBD">
      <w:pPr>
        <w:pStyle w:val="Heading3"/>
        <w:spacing w:before="240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разпределения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наричат</w:t>
      </w:r>
      <w:proofErr w:type="spellEnd"/>
      <w:r>
        <w:t xml:space="preserve"> </w:t>
      </w:r>
      <w:proofErr w:type="spellStart"/>
      <w:r>
        <w:t>честотни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абсолютната</w:t>
      </w:r>
      <w:proofErr w:type="spellEnd"/>
      <w:r>
        <w:t xml:space="preserve"> и </w:t>
      </w:r>
      <w:proofErr w:type="spellStart"/>
      <w:r>
        <w:t>относителната</w:t>
      </w:r>
      <w:proofErr w:type="spellEnd"/>
      <w:r>
        <w:t xml:space="preserve"> </w:t>
      </w:r>
      <w:proofErr w:type="spellStart"/>
      <w:r>
        <w:t>плътност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разпределението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основните</w:t>
      </w:r>
      <w:proofErr w:type="spellEnd"/>
      <w:r>
        <w:t xml:space="preserve"> </w:t>
      </w:r>
      <w:proofErr w:type="spellStart"/>
      <w:r>
        <w:t>обобщаващи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едномерното</w:t>
      </w:r>
      <w:proofErr w:type="spellEnd"/>
      <w:r>
        <w:t xml:space="preserve"> </w:t>
      </w:r>
      <w:proofErr w:type="spellStart"/>
      <w:r>
        <w:t>емпирично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полигон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разпределението</w:t>
      </w:r>
      <w:proofErr w:type="spellEnd"/>
      <w:r>
        <w:t xml:space="preserve"> и </w:t>
      </w:r>
      <w:proofErr w:type="spellStart"/>
      <w:r>
        <w:t>хистограма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дефинират</w:t>
      </w:r>
      <w:proofErr w:type="spellEnd"/>
      <w:r>
        <w:t xml:space="preserve"> </w:t>
      </w:r>
      <w:proofErr w:type="spellStart"/>
      <w:r>
        <w:t>средните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в </w:t>
      </w:r>
      <w:proofErr w:type="spellStart"/>
      <w:r>
        <w:t>статистиката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общото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адекватните</w:t>
      </w:r>
      <w:proofErr w:type="spellEnd"/>
      <w:r>
        <w:t xml:space="preserve"> </w:t>
      </w:r>
      <w:proofErr w:type="spellStart"/>
      <w:r>
        <w:t>тегла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изчисляването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претеглената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аритметична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r>
        <w:t xml:space="preserve">В </w:t>
      </w:r>
      <w:proofErr w:type="spellStart"/>
      <w:r>
        <w:t>какви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средната</w:t>
      </w:r>
      <w:proofErr w:type="spellEnd"/>
      <w:r>
        <w:t xml:space="preserve"> </w:t>
      </w:r>
      <w:proofErr w:type="spellStart"/>
      <w:r>
        <w:t>хармонична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Каква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 е </w:t>
      </w:r>
      <w:proofErr w:type="spellStart"/>
      <w:r>
        <w:t>медианата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Каква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 е </w:t>
      </w:r>
      <w:proofErr w:type="spellStart"/>
      <w:r>
        <w:t>модата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съотношението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средната</w:t>
      </w:r>
      <w:proofErr w:type="spellEnd"/>
      <w:r>
        <w:t xml:space="preserve"> </w:t>
      </w:r>
      <w:proofErr w:type="spellStart"/>
      <w:r>
        <w:t>аритметична</w:t>
      </w:r>
      <w:proofErr w:type="spellEnd"/>
      <w:r>
        <w:t xml:space="preserve">, </w:t>
      </w:r>
      <w:proofErr w:type="spellStart"/>
      <w:r>
        <w:t>медианата</w:t>
      </w:r>
      <w:proofErr w:type="spellEnd"/>
      <w:r>
        <w:t xml:space="preserve"> и </w:t>
      </w:r>
      <w:proofErr w:type="spellStart"/>
      <w:r>
        <w:t>модата</w:t>
      </w:r>
      <w:proofErr w:type="spellEnd"/>
      <w:r>
        <w:t xml:space="preserve"> и </w:t>
      </w:r>
      <w:proofErr w:type="spellStart"/>
      <w:r>
        <w:t>каква</w:t>
      </w:r>
      <w:proofErr w:type="spellEnd"/>
      <w:r>
        <w:t xml:space="preserve"> е </w:t>
      </w:r>
      <w:proofErr w:type="spellStart"/>
      <w:r>
        <w:t>връзката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с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разпределението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вариация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статистическо</w:t>
      </w:r>
      <w:proofErr w:type="spellEnd"/>
      <w:r>
        <w:t xml:space="preserve"> </w:t>
      </w:r>
      <w:proofErr w:type="spellStart"/>
      <w:r>
        <w:t>разсейване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Какви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притежава</w:t>
      </w:r>
      <w:proofErr w:type="spellEnd"/>
      <w:r>
        <w:t xml:space="preserve"> </w:t>
      </w:r>
      <w:proofErr w:type="spellStart"/>
      <w:r>
        <w:t>дисперсията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основанието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интерквартилният</w:t>
      </w:r>
      <w:proofErr w:type="spellEnd"/>
      <w:r>
        <w:t xml:space="preserve"> </w:t>
      </w:r>
      <w:proofErr w:type="spellStart"/>
      <w:r>
        <w:t>размах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вариацията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правилото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6-те </w:t>
      </w:r>
      <w:proofErr w:type="spellStart"/>
      <w:r>
        <w:t>сигми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представляват</w:t>
      </w:r>
      <w:proofErr w:type="spellEnd"/>
      <w:r>
        <w:t xml:space="preserve"> </w:t>
      </w:r>
      <w:proofErr w:type="spellStart"/>
      <w:r>
        <w:t>централните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разпределението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асиметрия</w:t>
      </w:r>
      <w:proofErr w:type="spellEnd"/>
      <w:r>
        <w:t xml:space="preserve"> и </w:t>
      </w:r>
      <w:proofErr w:type="spellStart"/>
      <w:r>
        <w:t>ексцес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изчисляват</w:t>
      </w:r>
      <w:proofErr w:type="spellEnd"/>
      <w:r>
        <w:t xml:space="preserve"> </w:t>
      </w:r>
      <w:proofErr w:type="spellStart"/>
      <w:r>
        <w:t>моментните</w:t>
      </w:r>
      <w:proofErr w:type="spellEnd"/>
      <w:r>
        <w:t xml:space="preserve"> </w:t>
      </w:r>
      <w:proofErr w:type="spellStart"/>
      <w:r>
        <w:t>коефициенти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асиметрията</w:t>
      </w:r>
      <w:proofErr w:type="spellEnd"/>
      <w:r>
        <w:t xml:space="preserve"> и </w:t>
      </w:r>
      <w:proofErr w:type="spellStart"/>
      <w:r>
        <w:t>ексцеса</w:t>
      </w:r>
      <w:proofErr w:type="spellEnd"/>
      <w:r>
        <w:t>?</w:t>
      </w:r>
    </w:p>
    <w:p w:rsidR="00F66CBD" w:rsidRDefault="00F66CBD" w:rsidP="00F66CBD">
      <w:pPr>
        <w:pStyle w:val="List1"/>
        <w:numPr>
          <w:ilvl w:val="0"/>
          <w:numId w:val="8"/>
        </w:numPr>
        <w:overflowPunct w:val="0"/>
        <w:autoSpaceDE w:val="0"/>
        <w:autoSpaceDN w:val="0"/>
        <w:adjustRightInd w:val="0"/>
        <w:spacing w:line="320" w:lineRule="exact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логическото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средната</w:t>
      </w:r>
      <w:proofErr w:type="spellEnd"/>
      <w:r>
        <w:t xml:space="preserve"> </w:t>
      </w:r>
      <w:proofErr w:type="spellStart"/>
      <w:r>
        <w:t>аритметична</w:t>
      </w:r>
      <w:proofErr w:type="spellEnd"/>
      <w:r>
        <w:t xml:space="preserve"> и </w:t>
      </w:r>
      <w:proofErr w:type="spellStart"/>
      <w:r>
        <w:t>модата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измерване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асиметрията</w:t>
      </w:r>
      <w:proofErr w:type="spellEnd"/>
      <w:r>
        <w:t>?</w:t>
      </w:r>
    </w:p>
    <w:p w:rsidR="00827860" w:rsidRDefault="00827860">
      <w:bookmarkStart w:id="5" w:name="_GoBack"/>
      <w:bookmarkEnd w:id="5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BD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66CB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2013-02-09T16:14:00Z</dcterms:created>
  <dcterms:modified xsi:type="dcterms:W3CDTF">2013-02-09T16:16:00Z</dcterms:modified>
</cp:coreProperties>
</file>